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856" w:rsidRDefault="00487856">
      <w:pPr>
        <w:spacing w:after="0" w:line="240" w:lineRule="auto"/>
        <w:rPr>
          <w:rFonts w:ascii="Arial" w:hAnsi="Arial" w:cs="Arial"/>
          <w:bCs/>
        </w:rPr>
      </w:pPr>
    </w:p>
    <w:p w:rsidR="008C6AB2" w:rsidRDefault="007414D7" w:rsidP="008C6AB2">
      <w:pPr>
        <w:spacing w:line="360" w:lineRule="auto"/>
        <w:jc w:val="both"/>
        <w:rPr>
          <w:b/>
          <w:bCs/>
        </w:rPr>
      </w:pPr>
      <w:r w:rsidRPr="007414D7">
        <w:rPr>
          <w:noProof/>
          <w:sz w:val="20"/>
        </w:rPr>
        <w:pict>
          <v:roundrect id="_x0000_s1038" style="position:absolute;left:0;text-align:left;margin-left:0;margin-top:6.3pt;width:285pt;height:63pt;z-index:251659776" arcsize="10923f" fillcolor="#9f6">
            <v:textbox>
              <w:txbxContent>
                <w:p w:rsidR="008C6AB2" w:rsidRDefault="008C6AB2" w:rsidP="008C6AB2">
                  <w:pPr>
                    <w:pStyle w:val="Normlnywebov"/>
                    <w:jc w:val="both"/>
                    <w:rPr>
                      <w:rFonts w:ascii="Arial" w:hAnsi="Arial" w:cs="Arial"/>
                      <w:sz w:val="22"/>
                      <w:lang w:val="sk-SK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2"/>
                      <w:lang w:val="sk-SK"/>
                    </w:rPr>
                    <w:t>Teoretická úloha:</w:t>
                  </w:r>
                  <w:r>
                    <w:rPr>
                      <w:rFonts w:ascii="Arial" w:hAnsi="Arial" w:cs="Arial"/>
                      <w:sz w:val="22"/>
                      <w:lang w:val="sk-SK"/>
                    </w:rPr>
                    <w:t xml:space="preserve"> </w:t>
                  </w:r>
                </w:p>
                <w:p w:rsidR="008C6AB2" w:rsidRDefault="008C6AB2" w:rsidP="008C6AB2">
                  <w:pPr>
                    <w:pStyle w:val="Normlnywebov"/>
                    <w:jc w:val="both"/>
                    <w:rPr>
                      <w:rFonts w:ascii="Arial" w:hAnsi="Arial" w:cs="Arial"/>
                      <w:sz w:val="22"/>
                      <w:lang w:val="sk-SK"/>
                    </w:rPr>
                  </w:pPr>
                  <w:r>
                    <w:rPr>
                      <w:rFonts w:ascii="Arial" w:hAnsi="Arial" w:cs="Arial"/>
                      <w:sz w:val="22"/>
                      <w:lang w:val="sk-SK"/>
                    </w:rPr>
                    <w:t>Vyhľadajte v literatúre alebo na internete potrebné informácie a vysvetlite pojmy pasívny dom a nízkoenergetický dom. Ide o synonymá?</w:t>
                  </w:r>
                </w:p>
                <w:p w:rsidR="008C6AB2" w:rsidRDefault="008C6AB2" w:rsidP="008C6AB2">
                  <w:pPr>
                    <w:pStyle w:val="Normlnywebov"/>
                    <w:jc w:val="both"/>
                    <w:rPr>
                      <w:rFonts w:ascii="Arial" w:hAnsi="Arial" w:cs="Arial"/>
                      <w:sz w:val="22"/>
                      <w:lang w:val="sk-SK"/>
                    </w:rPr>
                  </w:pPr>
                </w:p>
                <w:p w:rsidR="008C6AB2" w:rsidRDefault="008C6AB2" w:rsidP="008C6AB2">
                  <w:pPr>
                    <w:pStyle w:val="Normlnywebov"/>
                    <w:spacing w:line="360" w:lineRule="auto"/>
                    <w:jc w:val="both"/>
                    <w:rPr>
                      <w:rFonts w:ascii="Arial" w:hAnsi="Arial" w:cs="Arial"/>
                      <w:lang w:val="sk-SK"/>
                    </w:rPr>
                  </w:pPr>
                </w:p>
                <w:p w:rsidR="008C6AB2" w:rsidRDefault="008C6AB2" w:rsidP="008C6AB2">
                  <w:pPr>
                    <w:pStyle w:val="Normlnywebov"/>
                    <w:spacing w:line="360" w:lineRule="auto"/>
                    <w:jc w:val="both"/>
                    <w:rPr>
                      <w:rFonts w:ascii="Arial" w:hAnsi="Arial" w:cs="Arial"/>
                      <w:lang w:val="sk-SK"/>
                    </w:rPr>
                  </w:pPr>
                </w:p>
                <w:p w:rsidR="008C6AB2" w:rsidRDefault="008C6AB2" w:rsidP="008C6AB2"/>
              </w:txbxContent>
            </v:textbox>
          </v:roundrect>
        </w:pict>
      </w:r>
    </w:p>
    <w:p w:rsidR="008C6AB2" w:rsidRDefault="007414D7" w:rsidP="008C6AB2">
      <w:pPr>
        <w:pStyle w:val="Normlnywebov"/>
        <w:spacing w:line="360" w:lineRule="auto"/>
        <w:jc w:val="both"/>
        <w:rPr>
          <w:lang w:val="sk-SK"/>
        </w:rPr>
      </w:pPr>
      <w:r w:rsidRPr="007414D7">
        <w:rPr>
          <w:rFonts w:ascii="Calibri" w:hAnsi="Calibri"/>
          <w:b/>
          <w:bCs/>
          <w:noProof/>
          <w:sz w:val="2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291.3pt;margin-top:3.15pt;width:234pt;height:36pt;z-index:251658752" filled="f" stroked="f">
            <v:textbox style="mso-next-textbox:#_x0000_s1037">
              <w:txbxContent>
                <w:p w:rsidR="008C6AB2" w:rsidRPr="008C6AB2" w:rsidRDefault="008C6AB2" w:rsidP="008C6AB2">
                  <w:pPr>
                    <w:pStyle w:val="Nadpis8"/>
                    <w:rPr>
                      <w:b/>
                      <w:sz w:val="28"/>
                      <w:szCs w:val="28"/>
                    </w:rPr>
                  </w:pPr>
                  <w:r w:rsidRPr="008C6AB2">
                    <w:rPr>
                      <w:b/>
                      <w:sz w:val="28"/>
                      <w:szCs w:val="28"/>
                    </w:rPr>
                    <w:t>Ako využiť teplo zo Slnka</w:t>
                  </w:r>
                </w:p>
              </w:txbxContent>
            </v:textbox>
          </v:shape>
        </w:pict>
      </w:r>
      <w:r w:rsidR="00D21AE9">
        <w:rPr>
          <w:noProof/>
          <w:lang w:val="sk-SK" w:eastAsia="sk-SK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5523230</wp:posOffset>
            </wp:positionH>
            <wp:positionV relativeFrom="paragraph">
              <wp:posOffset>-321310</wp:posOffset>
            </wp:positionV>
            <wp:extent cx="748665" cy="548640"/>
            <wp:effectExtent l="19050" t="0" r="0" b="0"/>
            <wp:wrapNone/>
            <wp:docPr id="5" name="Obrázok 12" descr="sl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2" descr="slnk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6AB2" w:rsidRDefault="008C6AB2" w:rsidP="008C6AB2">
      <w:pPr>
        <w:pStyle w:val="Normlnywebov"/>
        <w:spacing w:line="360" w:lineRule="auto"/>
        <w:jc w:val="both"/>
        <w:rPr>
          <w:lang w:val="sk-SK"/>
        </w:rPr>
      </w:pPr>
    </w:p>
    <w:p w:rsidR="008C6AB2" w:rsidRDefault="007414D7" w:rsidP="008C6AB2">
      <w:pPr>
        <w:pStyle w:val="Normlnywebov"/>
        <w:spacing w:line="360" w:lineRule="auto"/>
        <w:jc w:val="both"/>
        <w:rPr>
          <w:lang w:val="sk-SK"/>
        </w:rPr>
      </w:pPr>
      <w:r w:rsidRPr="007414D7">
        <w:rPr>
          <w:noProof/>
          <w:sz w:val="20"/>
        </w:rPr>
        <w:pict>
          <v:roundrect id="_x0000_s1040" style="position:absolute;left:0;text-align:left;margin-left:243pt;margin-top:13.8pt;width:264.15pt;height:222.95pt;z-index:251661824" arcsize="4839f" fillcolor="#ff6" stroked="f">
            <v:textbox style="mso-next-textbox:#_x0000_s1040">
              <w:txbxContent>
                <w:p w:rsidR="008C6AB2" w:rsidRDefault="008C6AB2" w:rsidP="008C6AB2">
                  <w:pPr>
                    <w:numPr>
                      <w:ilvl w:val="0"/>
                      <w:numId w:val="5"/>
                    </w:numPr>
                    <w:tabs>
                      <w:tab w:val="left" w:pos="360"/>
                    </w:tabs>
                    <w:spacing w:after="0" w:line="240" w:lineRule="auto"/>
                    <w:ind w:left="36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Opíšte slovne schému kolobehu vody v prírode: </w:t>
                  </w:r>
                </w:p>
                <w:p w:rsidR="008C6AB2" w:rsidRDefault="00096D38" w:rsidP="008C6AB2">
                  <w:pPr>
                    <w:tabs>
                      <w:tab w:val="left" w:pos="360"/>
                    </w:tabs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lang w:eastAsia="sk-SK"/>
                    </w:rPr>
                    <w:drawing>
                      <wp:inline distT="0" distB="0" distL="0" distR="0">
                        <wp:extent cx="2782671" cy="1660673"/>
                        <wp:effectExtent l="19050" t="0" r="0" b="0"/>
                        <wp:docPr id="2" name="Obrázok 11" descr="ekodomcek\kolobeh vod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ok 11" descr="ekodomcek\kolobeh vod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5485" cy="16623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6AB2" w:rsidRDefault="008C6AB2" w:rsidP="008C6AB2">
                  <w:pPr>
                    <w:spacing w:after="0"/>
                    <w:rPr>
                      <w:rFonts w:ascii="Arial" w:hAnsi="Arial" w:cs="Arial"/>
                      <w:sz w:val="18"/>
                    </w:rPr>
                  </w:pPr>
                  <w:r>
                    <w:rPr>
                      <w:rFonts w:ascii="Arial" w:hAnsi="Arial" w:cs="Arial"/>
                      <w:sz w:val="18"/>
                    </w:rPr>
                    <w:t>(prevzaté z: http://hry-vodplan.sazp.sk/)</w:t>
                  </w:r>
                </w:p>
                <w:p w:rsidR="008C6AB2" w:rsidRDefault="008C6AB2" w:rsidP="008C6AB2">
                  <w:pPr>
                    <w:numPr>
                      <w:ilvl w:val="0"/>
                      <w:numId w:val="5"/>
                    </w:numPr>
                    <w:tabs>
                      <w:tab w:val="left" w:pos="360"/>
                    </w:tabs>
                    <w:spacing w:after="0" w:line="240" w:lineRule="auto"/>
                    <w:ind w:left="36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Ako sa pripravuje pitná voda z  morskej v praxi? Vyhľadajte konkrétne príklady.</w:t>
                  </w:r>
                </w:p>
                <w:p w:rsidR="008C6AB2" w:rsidRDefault="008C6AB2" w:rsidP="008C6AB2">
                  <w:pPr>
                    <w:numPr>
                      <w:ilvl w:val="0"/>
                      <w:numId w:val="5"/>
                    </w:numPr>
                    <w:tabs>
                      <w:tab w:val="left" w:pos="360"/>
                    </w:tabs>
                    <w:spacing w:after="0" w:line="240" w:lineRule="auto"/>
                    <w:ind w:left="36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Ako vyrobiť destilovanú vodu? Aké má vlastnosti?</w:t>
                  </w:r>
                </w:p>
              </w:txbxContent>
            </v:textbox>
          </v:roundrect>
        </w:pict>
      </w:r>
      <w:r w:rsidRPr="007414D7">
        <w:rPr>
          <w:noProof/>
          <w:sz w:val="20"/>
        </w:rPr>
        <w:pict>
          <v:roundrect id="_x0000_s1039" style="position:absolute;left:0;text-align:left;margin-left:0;margin-top:16.2pt;width:234pt;height:391.75pt;z-index:251660800" arcsize="3556f">
            <v:textbox style="mso-next-textbox:#_x0000_s1039">
              <w:txbxContent>
                <w:p w:rsidR="008C6AB2" w:rsidRDefault="008C6AB2" w:rsidP="009F194D">
                  <w:pPr>
                    <w:spacing w:after="0"/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Experiment 1: Ako získať z morskej vody soľ a ako vyrobiť z morskej vody pitnú vodu</w:t>
                  </w:r>
                </w:p>
                <w:p w:rsidR="008C6AB2" w:rsidRDefault="008C6AB2" w:rsidP="008C6AB2">
                  <w:pPr>
                    <w:spacing w:after="0" w:line="240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Na tento experiment si pripravte do pohárika roztok slanej vody presnej koncentrácie (použite rovnoramenné váhy, ktoré si sami vyrobíte – obr.). Pre urýchlenie procesu vyparovania, použite skleník pribudovaný k ekodomčeku. Na dno skleníka dajte čierny papier (v stavebnici) a vylejte na neho vodu. Na domčeku nechajte zatvorené kartónové okná a ak sa na skleníku otvárajú okná, prilepte ich priesvitnou páskou. Domček položte na vyvýšené miesto  (na knihu), nasmerujte  na slnko a nechajte vodu </w:t>
                  </w:r>
                </w:p>
                <w:p w:rsidR="008C6AB2" w:rsidRDefault="008C6AB2" w:rsidP="008C6AB2">
                  <w:pPr>
                    <w:spacing w:after="0" w:line="240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vyparovať. Voda na </w:t>
                  </w:r>
                </w:p>
                <w:p w:rsidR="008C6AB2" w:rsidRDefault="008C6AB2" w:rsidP="008C6AB2">
                  <w:pPr>
                    <w:spacing w:after="0" w:line="240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stenách skleníka </w:t>
                  </w:r>
                </w:p>
                <w:p w:rsidR="008C6AB2" w:rsidRDefault="008C6AB2" w:rsidP="008C6AB2">
                  <w:pPr>
                    <w:spacing w:after="0" w:line="240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skondenzuje a bude </w:t>
                  </w:r>
                </w:p>
                <w:p w:rsidR="008C6AB2" w:rsidRDefault="008C6AB2" w:rsidP="008C6AB2">
                  <w:pPr>
                    <w:spacing w:after="0" w:line="240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stekať dole cez </w:t>
                  </w:r>
                </w:p>
                <w:p w:rsidR="008C6AB2" w:rsidRDefault="008C6AB2" w:rsidP="008C6AB2">
                  <w:pPr>
                    <w:spacing w:after="0" w:line="240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drenážnu dierku </w:t>
                  </w:r>
                </w:p>
                <w:p w:rsidR="008C6AB2" w:rsidRDefault="008C6AB2" w:rsidP="008C6AB2">
                  <w:pPr>
                    <w:spacing w:after="0" w:line="240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v podlahe. Zachytávajte ju do pripravenej nádobky.</w:t>
                  </w:r>
                </w:p>
                <w:p w:rsidR="008C6AB2" w:rsidRDefault="008C6AB2" w:rsidP="008C6AB2">
                  <w:pPr>
                    <w:numPr>
                      <w:ilvl w:val="0"/>
                      <w:numId w:val="4"/>
                    </w:numPr>
                    <w:tabs>
                      <w:tab w:val="clear" w:pos="720"/>
                      <w:tab w:val="num" w:pos="360"/>
                    </w:tabs>
                    <w:spacing w:after="0" w:line="240" w:lineRule="auto"/>
                    <w:ind w:left="36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Po vysušení odvážte množstvo soli, ktoré ste získali odparovaním, porovnajte s množstvom soli, ktorú ste použili na prípravu roztoku,</w:t>
                  </w:r>
                </w:p>
                <w:p w:rsidR="008C6AB2" w:rsidRDefault="008C6AB2" w:rsidP="008C6AB2">
                  <w:pPr>
                    <w:numPr>
                      <w:ilvl w:val="0"/>
                      <w:numId w:val="4"/>
                    </w:numPr>
                    <w:tabs>
                      <w:tab w:val="clear" w:pos="720"/>
                      <w:tab w:val="num" w:pos="360"/>
                    </w:tabs>
                    <w:spacing w:after="0" w:line="240" w:lineRule="auto"/>
                    <w:ind w:left="36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objem zachytenej vody zmerajte a porovnajte s objemom vody, ktorú ste použili na prípravu roztoku,</w:t>
                  </w:r>
                </w:p>
                <w:p w:rsidR="008C6AB2" w:rsidRDefault="008C6AB2" w:rsidP="008C6AB2">
                  <w:pPr>
                    <w:numPr>
                      <w:ilvl w:val="0"/>
                      <w:numId w:val="4"/>
                    </w:numPr>
                    <w:tabs>
                      <w:tab w:val="clear" w:pos="720"/>
                      <w:tab w:val="num" w:pos="360"/>
                    </w:tabs>
                    <w:spacing w:after="0" w:line="240" w:lineRule="auto"/>
                    <w:ind w:left="36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vodu ochutnajte, zhodnoťte jej chuť.</w:t>
                  </w:r>
                </w:p>
                <w:p w:rsidR="008C6AB2" w:rsidRDefault="008C6AB2" w:rsidP="008C6AB2">
                  <w:pPr>
                    <w:numPr>
                      <w:ilvl w:val="0"/>
                      <w:numId w:val="4"/>
                    </w:numPr>
                    <w:tabs>
                      <w:tab w:val="clear" w:pos="720"/>
                      <w:tab w:val="num" w:pos="360"/>
                    </w:tabs>
                    <w:spacing w:after="0" w:line="240" w:lineRule="auto"/>
                    <w:ind w:left="36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Ako môžeme zistiť, či je vo vode rozpustená soľ b</w:t>
                  </w:r>
                  <w:r w:rsidR="00B1722E">
                    <w:rPr>
                      <w:rFonts w:ascii="Arial" w:hAnsi="Arial" w:cs="Arial"/>
                      <w:sz w:val="20"/>
                    </w:rPr>
                    <w:t>ez toho, aby sme ju ochutnávali</w:t>
                  </w:r>
                  <w:r>
                    <w:rPr>
                      <w:rFonts w:ascii="Arial" w:hAnsi="Arial" w:cs="Arial"/>
                      <w:sz w:val="18"/>
                    </w:rPr>
                    <w:t>?</w:t>
                  </w:r>
                </w:p>
              </w:txbxContent>
            </v:textbox>
          </v:roundrect>
        </w:pict>
      </w:r>
    </w:p>
    <w:p w:rsidR="008C6AB2" w:rsidRDefault="008C6AB2" w:rsidP="008C6AB2">
      <w:pPr>
        <w:pStyle w:val="Normlnywebov"/>
        <w:spacing w:line="360" w:lineRule="auto"/>
        <w:jc w:val="both"/>
        <w:rPr>
          <w:lang w:val="sk-SK"/>
        </w:rPr>
      </w:pPr>
    </w:p>
    <w:p w:rsidR="008C6AB2" w:rsidRDefault="008C6AB2" w:rsidP="008C6AB2">
      <w:pPr>
        <w:pStyle w:val="Normlnywebov"/>
        <w:spacing w:line="360" w:lineRule="auto"/>
        <w:jc w:val="both"/>
        <w:rPr>
          <w:lang w:val="sk-SK"/>
        </w:rPr>
      </w:pPr>
    </w:p>
    <w:p w:rsidR="008C6AB2" w:rsidRDefault="008C6AB2" w:rsidP="008C6AB2">
      <w:pPr>
        <w:pStyle w:val="Normlnywebov"/>
        <w:spacing w:line="360" w:lineRule="auto"/>
        <w:jc w:val="both"/>
        <w:rPr>
          <w:lang w:val="sk-SK"/>
        </w:rPr>
      </w:pPr>
    </w:p>
    <w:p w:rsidR="008C6AB2" w:rsidRDefault="008C6AB2" w:rsidP="008C6AB2">
      <w:pPr>
        <w:pStyle w:val="Normlnywebov"/>
        <w:spacing w:line="360" w:lineRule="auto"/>
        <w:jc w:val="both"/>
        <w:rPr>
          <w:lang w:val="sk-SK"/>
        </w:rPr>
      </w:pPr>
    </w:p>
    <w:p w:rsidR="008C6AB2" w:rsidRDefault="008C6AB2" w:rsidP="008C6AB2">
      <w:pPr>
        <w:pStyle w:val="Normlnywebov"/>
        <w:spacing w:line="360" w:lineRule="auto"/>
        <w:jc w:val="both"/>
        <w:rPr>
          <w:lang w:val="sk-SK"/>
        </w:rPr>
      </w:pPr>
    </w:p>
    <w:p w:rsidR="008C6AB2" w:rsidRDefault="008C6AB2" w:rsidP="008C6AB2">
      <w:pPr>
        <w:pStyle w:val="Normlnywebov"/>
        <w:spacing w:line="360" w:lineRule="auto"/>
        <w:jc w:val="both"/>
        <w:rPr>
          <w:lang w:val="sk-SK"/>
        </w:rPr>
      </w:pPr>
    </w:p>
    <w:p w:rsidR="008C6AB2" w:rsidRDefault="008C6AB2" w:rsidP="008C6AB2">
      <w:pPr>
        <w:pStyle w:val="Normlnywebov"/>
        <w:spacing w:line="360" w:lineRule="auto"/>
        <w:jc w:val="both"/>
        <w:rPr>
          <w:lang w:val="sk-SK"/>
        </w:rPr>
      </w:pPr>
    </w:p>
    <w:p w:rsidR="008C6AB2" w:rsidRDefault="00096D38" w:rsidP="008C6AB2">
      <w:pPr>
        <w:pStyle w:val="NormlnNorm0"/>
        <w:autoSpaceDE/>
        <w:autoSpaceDN/>
        <w:spacing w:line="360" w:lineRule="auto"/>
        <w:rPr>
          <w:rFonts w:ascii="Arial" w:hAnsi="Arial" w:cs="Arial"/>
          <w:lang w:eastAsia="cs-CZ"/>
        </w:rPr>
      </w:pPr>
      <w:r>
        <w:rPr>
          <w:noProof/>
          <w:sz w:val="20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150495</wp:posOffset>
            </wp:positionV>
            <wp:extent cx="1221740" cy="809625"/>
            <wp:effectExtent l="19050" t="0" r="0" b="0"/>
            <wp:wrapSquare wrapText="bothSides"/>
            <wp:docPr id="22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3719" t="23866" r="29144" b="52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6AB2" w:rsidRDefault="008C6AB2" w:rsidP="008C6AB2">
      <w:pPr>
        <w:spacing w:line="360" w:lineRule="auto"/>
        <w:jc w:val="both"/>
        <w:rPr>
          <w:rFonts w:ascii="Arial" w:hAnsi="Arial" w:cs="Arial"/>
        </w:rPr>
      </w:pPr>
    </w:p>
    <w:p w:rsidR="008C6AB2" w:rsidRDefault="008C6AB2" w:rsidP="008C6AB2">
      <w:pPr>
        <w:spacing w:line="360" w:lineRule="auto"/>
        <w:jc w:val="both"/>
        <w:rPr>
          <w:rFonts w:ascii="Arial" w:hAnsi="Arial" w:cs="Arial"/>
        </w:rPr>
      </w:pPr>
    </w:p>
    <w:p w:rsidR="008C6AB2" w:rsidRDefault="00B1722E">
      <w:r w:rsidRPr="007414D7">
        <w:rPr>
          <w:noProof/>
          <w:lang w:eastAsia="sk-SK"/>
        </w:rPr>
        <w:pict>
          <v:roundrect id="_x0000_s1042" style="position:absolute;margin-left:243pt;margin-top:4.9pt;width:264.15pt;height:226.95pt;z-index:251663872" arcsize="6174f">
            <v:textbox style="mso-next-textbox:#_x0000_s1042">
              <w:txbxContent>
                <w:p w:rsidR="009F194D" w:rsidRDefault="009F194D" w:rsidP="009F194D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Experiment 2: Solárny kolektor – grafické znázornenie</w:t>
                  </w:r>
                </w:p>
                <w:p w:rsidR="009F194D" w:rsidRDefault="009F194D" w:rsidP="009F194D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  <w:tab w:val="num" w:pos="360"/>
                    </w:tabs>
                    <w:spacing w:after="0" w:line="240" w:lineRule="auto"/>
                    <w:ind w:left="360"/>
                    <w:rPr>
                      <w:rFonts w:ascii="Arial" w:hAnsi="Arial" w:cs="Arial"/>
                      <w:sz w:val="20"/>
                      <w:u w:val="single"/>
                    </w:rPr>
                  </w:pPr>
                  <w:r>
                    <w:rPr>
                      <w:rFonts w:ascii="Arial" w:hAnsi="Arial" w:cs="Arial"/>
                      <w:sz w:val="20"/>
                      <w:u w:val="single"/>
                    </w:rPr>
                    <w:t>Meranie teploty v boxe pre kolektor:</w:t>
                  </w:r>
                </w:p>
                <w:p w:rsidR="009F194D" w:rsidRDefault="009F194D" w:rsidP="009F194D">
                  <w:pPr>
                    <w:spacing w:after="0" w:line="240" w:lineRule="auto"/>
                    <w:ind w:left="36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Najprv merajte v určitých časových intervaloch teplotu v prázdnom boxe pre kolektor. Prikryte ho fóliou a nasmerujte na slnko, alebo lampu. Merania zapíšte do tabuľky a zakreslite graficky:</w:t>
                  </w:r>
                </w:p>
                <w:tbl>
                  <w:tblPr>
                    <w:tblW w:w="0" w:type="auto"/>
                    <w:tblInd w:w="36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1150"/>
                    <w:gridCol w:w="1177"/>
                    <w:gridCol w:w="1141"/>
                  </w:tblGrid>
                  <w:tr w:rsidR="009F194D" w:rsidRPr="001B5C21">
                    <w:tc>
                      <w:tcPr>
                        <w:tcW w:w="1150" w:type="dxa"/>
                      </w:tcPr>
                      <w:p w:rsidR="009F194D" w:rsidRPr="001B5C21" w:rsidRDefault="009F194D" w:rsidP="009F194D">
                        <w:pPr>
                          <w:spacing w:after="0" w:line="240" w:lineRule="auto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1B5C21">
                          <w:rPr>
                            <w:rFonts w:ascii="Arial" w:hAnsi="Arial" w:cs="Arial"/>
                            <w:sz w:val="16"/>
                          </w:rPr>
                          <w:t>Číslo merania</w:t>
                        </w:r>
                      </w:p>
                    </w:tc>
                    <w:tc>
                      <w:tcPr>
                        <w:tcW w:w="1177" w:type="dxa"/>
                      </w:tcPr>
                      <w:p w:rsidR="009F194D" w:rsidRPr="001B5C21" w:rsidRDefault="009F194D" w:rsidP="009F194D">
                        <w:pPr>
                          <w:spacing w:after="0" w:line="240" w:lineRule="auto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1B5C21">
                          <w:rPr>
                            <w:rFonts w:ascii="Arial" w:hAnsi="Arial" w:cs="Arial"/>
                            <w:sz w:val="16"/>
                          </w:rPr>
                          <w:t>čas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9F194D" w:rsidRPr="001B5C21" w:rsidRDefault="009F194D" w:rsidP="009F194D">
                        <w:pPr>
                          <w:spacing w:after="0" w:line="240" w:lineRule="auto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1B5C21">
                          <w:rPr>
                            <w:rFonts w:ascii="Arial" w:hAnsi="Arial" w:cs="Arial"/>
                            <w:sz w:val="16"/>
                          </w:rPr>
                          <w:t>teplota</w:t>
                        </w:r>
                      </w:p>
                    </w:tc>
                  </w:tr>
                  <w:tr w:rsidR="009F194D" w:rsidRPr="001B5C21">
                    <w:tc>
                      <w:tcPr>
                        <w:tcW w:w="1150" w:type="dxa"/>
                      </w:tcPr>
                      <w:p w:rsidR="009F194D" w:rsidRPr="001B5C21" w:rsidRDefault="009F194D" w:rsidP="009F194D">
                        <w:pPr>
                          <w:spacing w:after="0" w:line="240" w:lineRule="auto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1B5C21">
                          <w:rPr>
                            <w:rFonts w:ascii="Arial" w:hAnsi="Arial" w:cs="Arial"/>
                            <w:sz w:val="16"/>
                          </w:rPr>
                          <w:t>1.</w:t>
                        </w:r>
                      </w:p>
                    </w:tc>
                    <w:tc>
                      <w:tcPr>
                        <w:tcW w:w="1177" w:type="dxa"/>
                      </w:tcPr>
                      <w:p w:rsidR="009F194D" w:rsidRPr="001B5C21" w:rsidRDefault="009F194D" w:rsidP="009F194D">
                        <w:pPr>
                          <w:spacing w:after="0" w:line="240" w:lineRule="auto"/>
                          <w:rPr>
                            <w:rFonts w:ascii="Arial" w:hAnsi="Arial" w:cs="Arial"/>
                            <w:sz w:val="16"/>
                          </w:rPr>
                        </w:pPr>
                      </w:p>
                    </w:tc>
                    <w:tc>
                      <w:tcPr>
                        <w:tcW w:w="1141" w:type="dxa"/>
                      </w:tcPr>
                      <w:p w:rsidR="009F194D" w:rsidRPr="001B5C21" w:rsidRDefault="009F194D" w:rsidP="009F194D">
                        <w:pPr>
                          <w:spacing w:after="0" w:line="240" w:lineRule="auto"/>
                          <w:rPr>
                            <w:rFonts w:ascii="Arial" w:hAnsi="Arial" w:cs="Arial"/>
                            <w:sz w:val="16"/>
                          </w:rPr>
                        </w:pPr>
                      </w:p>
                    </w:tc>
                  </w:tr>
                  <w:tr w:rsidR="009F194D" w:rsidRPr="001B5C21">
                    <w:tc>
                      <w:tcPr>
                        <w:tcW w:w="1150" w:type="dxa"/>
                      </w:tcPr>
                      <w:p w:rsidR="009F194D" w:rsidRPr="001B5C21" w:rsidRDefault="009F194D" w:rsidP="009F194D">
                        <w:pPr>
                          <w:spacing w:after="0" w:line="240" w:lineRule="auto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1B5C21">
                          <w:rPr>
                            <w:rFonts w:ascii="Arial" w:hAnsi="Arial" w:cs="Arial"/>
                            <w:sz w:val="16"/>
                          </w:rPr>
                          <w:t>2.</w:t>
                        </w:r>
                      </w:p>
                    </w:tc>
                    <w:tc>
                      <w:tcPr>
                        <w:tcW w:w="1177" w:type="dxa"/>
                      </w:tcPr>
                      <w:p w:rsidR="009F194D" w:rsidRPr="001B5C21" w:rsidRDefault="009F194D" w:rsidP="009F194D">
                        <w:pPr>
                          <w:spacing w:after="0" w:line="240" w:lineRule="auto"/>
                          <w:rPr>
                            <w:rFonts w:ascii="Arial" w:hAnsi="Arial" w:cs="Arial"/>
                            <w:sz w:val="16"/>
                          </w:rPr>
                        </w:pPr>
                      </w:p>
                    </w:tc>
                    <w:tc>
                      <w:tcPr>
                        <w:tcW w:w="1141" w:type="dxa"/>
                      </w:tcPr>
                      <w:p w:rsidR="009F194D" w:rsidRPr="001B5C21" w:rsidRDefault="009F194D" w:rsidP="009F194D">
                        <w:pPr>
                          <w:spacing w:after="0" w:line="240" w:lineRule="auto"/>
                          <w:rPr>
                            <w:rFonts w:ascii="Arial" w:hAnsi="Arial" w:cs="Arial"/>
                            <w:sz w:val="16"/>
                          </w:rPr>
                        </w:pPr>
                      </w:p>
                    </w:tc>
                  </w:tr>
                  <w:tr w:rsidR="009F194D" w:rsidRPr="001B5C21">
                    <w:tc>
                      <w:tcPr>
                        <w:tcW w:w="1150" w:type="dxa"/>
                      </w:tcPr>
                      <w:p w:rsidR="009F194D" w:rsidRPr="001B5C21" w:rsidRDefault="009F194D" w:rsidP="009F194D">
                        <w:pPr>
                          <w:spacing w:after="0" w:line="240" w:lineRule="auto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1B5C21">
                          <w:rPr>
                            <w:rFonts w:ascii="Arial" w:hAnsi="Arial" w:cs="Arial"/>
                            <w:sz w:val="16"/>
                          </w:rPr>
                          <w:t>3.</w:t>
                        </w:r>
                      </w:p>
                    </w:tc>
                    <w:tc>
                      <w:tcPr>
                        <w:tcW w:w="1177" w:type="dxa"/>
                      </w:tcPr>
                      <w:p w:rsidR="009F194D" w:rsidRPr="001B5C21" w:rsidRDefault="009F194D" w:rsidP="009F194D">
                        <w:pPr>
                          <w:spacing w:after="0" w:line="240" w:lineRule="auto"/>
                          <w:rPr>
                            <w:rFonts w:ascii="Arial" w:hAnsi="Arial" w:cs="Arial"/>
                            <w:sz w:val="16"/>
                          </w:rPr>
                        </w:pPr>
                      </w:p>
                    </w:tc>
                    <w:tc>
                      <w:tcPr>
                        <w:tcW w:w="1141" w:type="dxa"/>
                      </w:tcPr>
                      <w:p w:rsidR="009F194D" w:rsidRPr="001B5C21" w:rsidRDefault="009F194D" w:rsidP="009F194D">
                        <w:pPr>
                          <w:spacing w:after="0" w:line="240" w:lineRule="auto"/>
                          <w:rPr>
                            <w:rFonts w:ascii="Arial" w:hAnsi="Arial" w:cs="Arial"/>
                            <w:sz w:val="16"/>
                          </w:rPr>
                        </w:pPr>
                      </w:p>
                    </w:tc>
                  </w:tr>
                </w:tbl>
                <w:p w:rsidR="009F194D" w:rsidRDefault="009F194D" w:rsidP="009F194D">
                  <w:pPr>
                    <w:spacing w:after="0" w:line="240" w:lineRule="auto"/>
                    <w:ind w:left="36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Porovnajte s teplotou vonku.</w:t>
                  </w:r>
                </w:p>
                <w:p w:rsidR="009F194D" w:rsidRDefault="009F194D" w:rsidP="009F194D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  <w:tab w:val="num" w:pos="360"/>
                    </w:tabs>
                    <w:spacing w:after="0" w:line="240" w:lineRule="auto"/>
                    <w:ind w:left="36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  <w:u w:val="single"/>
                    </w:rPr>
                    <w:t>Meranie teploty v solárnom kolektore:</w:t>
                  </w:r>
                </w:p>
                <w:p w:rsidR="009F194D" w:rsidRDefault="009F194D" w:rsidP="009F194D">
                  <w:pPr>
                    <w:spacing w:after="0"/>
                    <w:ind w:left="36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Pre porovnanie merajte teplotu v solárnom kolektore – najprv v prázdnom, potom ho naplňte vodou. Merania zapíšte do tabuľky a zakreslite graficky. Dodržte rovnaké podmienky merania ako v predchádzajúcom meraní </w:t>
                  </w:r>
                </w:p>
              </w:txbxContent>
            </v:textbox>
          </v:roundrect>
        </w:pict>
      </w:r>
    </w:p>
    <w:p w:rsidR="008C6AB2" w:rsidRDefault="007414D7">
      <w:r>
        <w:rPr>
          <w:noProof/>
          <w:lang w:eastAsia="sk-SK"/>
        </w:rPr>
        <w:pict>
          <v:roundrect id="_x0000_s1044" style="position:absolute;margin-left:241.8pt;margin-top:215.8pt;width:266.1pt;height:109.05pt;z-index:251665920" arcsize="7227f">
            <v:textbox style="mso-next-textbox:#_x0000_s1044">
              <w:txbxContent>
                <w:p w:rsidR="009F194D" w:rsidRDefault="009F194D" w:rsidP="009F194D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Experiment 3: Ako uchovať teplo v dome</w:t>
                  </w:r>
                </w:p>
                <w:p w:rsidR="009F194D" w:rsidRDefault="009F194D" w:rsidP="009F194D">
                  <w:pPr>
                    <w:spacing w:after="0" w:line="240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V nasledujúcich experimentoch urobte merania teploty v rôznych podmienkach. Merania zapíšte a vyhodnoťte:</w:t>
                  </w:r>
                </w:p>
                <w:p w:rsidR="009F194D" w:rsidRDefault="009F194D" w:rsidP="009F194D">
                  <w:pPr>
                    <w:numPr>
                      <w:ilvl w:val="0"/>
                      <w:numId w:val="8"/>
                    </w:numPr>
                    <w:tabs>
                      <w:tab w:val="num" w:pos="1428"/>
                    </w:tabs>
                    <w:spacing w:after="0" w:line="240" w:lineRule="auto"/>
                    <w:ind w:left="360"/>
                    <w:rPr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Dom na slnku so zatvorenými oknami </w:t>
                  </w:r>
                </w:p>
                <w:p w:rsidR="009F194D" w:rsidRDefault="009F194D" w:rsidP="009F194D">
                  <w:pPr>
                    <w:numPr>
                      <w:ilvl w:val="0"/>
                      <w:numId w:val="8"/>
                    </w:numPr>
                    <w:tabs>
                      <w:tab w:val="num" w:pos="1428"/>
                    </w:tabs>
                    <w:spacing w:after="0" w:line="240" w:lineRule="auto"/>
                    <w:ind w:left="360"/>
                    <w:rPr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Dom na slnku s otvorenými oknami </w:t>
                  </w:r>
                </w:p>
                <w:p w:rsidR="009F194D" w:rsidRDefault="009F194D" w:rsidP="009F194D">
                  <w:pPr>
                    <w:numPr>
                      <w:ilvl w:val="0"/>
                      <w:numId w:val="8"/>
                    </w:numPr>
                    <w:tabs>
                      <w:tab w:val="num" w:pos="1428"/>
                    </w:tabs>
                    <w:spacing w:after="0" w:line="240" w:lineRule="auto"/>
                    <w:ind w:left="360"/>
                    <w:rPr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Dom s prikrytou strechou</w:t>
                  </w:r>
                </w:p>
                <w:p w:rsidR="009F194D" w:rsidRDefault="009F194D" w:rsidP="009F194D">
                  <w:pPr>
                    <w:numPr>
                      <w:ilvl w:val="0"/>
                      <w:numId w:val="8"/>
                    </w:numPr>
                    <w:tabs>
                      <w:tab w:val="num" w:pos="1428"/>
                    </w:tabs>
                    <w:spacing w:after="0" w:line="240" w:lineRule="auto"/>
                    <w:ind w:left="360"/>
                    <w:rPr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Dom s prikrytým skleníkom</w:t>
                  </w:r>
                </w:p>
              </w:txbxContent>
            </v:textbox>
          </v:roundrect>
        </w:pict>
      </w:r>
      <w:r>
        <w:rPr>
          <w:noProof/>
          <w:lang w:eastAsia="sk-SK"/>
        </w:rPr>
        <w:pict>
          <v:roundrect id="_x0000_s1043" style="position:absolute;margin-left:-3.25pt;margin-top:144.6pt;width:234pt;height:91.6pt;z-index:251664896" arcsize="7136f" fillcolor="#ff6" stroked="f">
            <v:textbox style="mso-next-textbox:#_x0000_s1043">
              <w:txbxContent>
                <w:p w:rsidR="009F194D" w:rsidRDefault="009F194D" w:rsidP="009F194D">
                  <w:pPr>
                    <w:pStyle w:val="Nadpis3"/>
                    <w:numPr>
                      <w:ilvl w:val="2"/>
                      <w:numId w:val="7"/>
                    </w:numPr>
                    <w:tabs>
                      <w:tab w:val="num" w:pos="360"/>
                    </w:tabs>
                    <w:spacing w:before="0" w:after="0"/>
                    <w:ind w:left="357" w:hanging="357"/>
                    <w:jc w:val="both"/>
                    <w:rPr>
                      <w:b w:val="0"/>
                      <w:bCs w:val="0"/>
                      <w:sz w:val="20"/>
                    </w:rPr>
                  </w:pPr>
                  <w:r>
                    <w:rPr>
                      <w:b w:val="0"/>
                      <w:bCs w:val="0"/>
                      <w:sz w:val="20"/>
                    </w:rPr>
                    <w:t>Na experiment  potrebujete pripraviť 12,5% roztok soli. Koľko gramov soli je potrebné navážiť, ak potrebujete 125 g roztoku?</w:t>
                  </w:r>
                </w:p>
                <w:p w:rsidR="009F194D" w:rsidRDefault="009F194D" w:rsidP="009F194D">
                  <w:pPr>
                    <w:numPr>
                      <w:ilvl w:val="2"/>
                      <w:numId w:val="7"/>
                    </w:numPr>
                    <w:tabs>
                      <w:tab w:val="num" w:pos="360"/>
                    </w:tabs>
                    <w:spacing w:after="0" w:line="240" w:lineRule="auto"/>
                    <w:ind w:left="357" w:hanging="357"/>
                    <w:rPr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Jednoduchou váhou odvážite 25g soli. Vysypte ju do pohárika od jogurtu, zalejete 125 ml vody (</w:t>
                  </w:r>
                  <w:r>
                    <w:rPr>
                      <w:rFonts w:ascii="Arial" w:hAnsi="Arial" w:cs="Arial"/>
                      <w:sz w:val="20"/>
                    </w:rPr>
                    <w:sym w:font="Symbol" w:char="F072"/>
                  </w:r>
                  <w:r>
                    <w:rPr>
                      <w:rFonts w:ascii="Arial" w:hAnsi="Arial" w:cs="Arial"/>
                      <w:sz w:val="20"/>
                    </w:rPr>
                    <w:t xml:space="preserve"> = 1 g.cm</w:t>
                  </w:r>
                  <w:r>
                    <w:rPr>
                      <w:rFonts w:ascii="Arial" w:hAnsi="Arial" w:cs="Arial"/>
                      <w:sz w:val="20"/>
                      <w:vertAlign w:val="superscript"/>
                    </w:rPr>
                    <w:t>-3</w:t>
                  </w:r>
                  <w:r>
                    <w:rPr>
                      <w:rFonts w:ascii="Arial" w:hAnsi="Arial" w:cs="Arial"/>
                      <w:sz w:val="20"/>
                    </w:rPr>
                    <w:t>). Koľko percentný roztok pripravíte?</w:t>
                  </w:r>
                </w:p>
              </w:txbxContent>
            </v:textbox>
          </v:roundrect>
        </w:pict>
      </w:r>
      <w:r w:rsidR="008C6AB2">
        <w:br w:type="page"/>
      </w:r>
    </w:p>
    <w:p w:rsidR="00DE20D0" w:rsidRDefault="00B1722E">
      <w:r>
        <w:rPr>
          <w:noProof/>
          <w:lang w:eastAsia="sk-SK"/>
        </w:rPr>
        <w:lastRenderedPageBreak/>
        <w:pict>
          <v:roundrect id="_x0000_s1035" style="position:absolute;margin-left:-5.4pt;margin-top:610.75pt;width:501.15pt;height:89.25pt;z-index:251656704" arcsize="9257f" fillcolor="#ff6" stroked="f">
            <v:textbox>
              <w:txbxContent>
                <w:p w:rsidR="008C6AB2" w:rsidRDefault="008C6AB2" w:rsidP="008C6AB2">
                  <w:pPr>
                    <w:spacing w:after="0"/>
                    <w:rPr>
                      <w:rFonts w:ascii="Arial" w:hAnsi="Arial" w:cs="Arial"/>
                      <w:sz w:val="18"/>
                    </w:rPr>
                  </w:pPr>
                  <w:r>
                    <w:rPr>
                      <w:rFonts w:ascii="Arial" w:hAnsi="Arial" w:cs="Arial"/>
                      <w:sz w:val="18"/>
                    </w:rPr>
                    <w:t>Aká je plocha solárnych panelov, ktoré by bolo treba umiestniť na strechu vašej školy, aby bola elektrickou energiu zásobená vaša trieda? Počítajte, že z 1m</w:t>
                  </w:r>
                  <w:r>
                    <w:rPr>
                      <w:rFonts w:ascii="Arial" w:hAnsi="Arial" w:cs="Arial"/>
                      <w:sz w:val="18"/>
                      <w:vertAlign w:val="superscript"/>
                    </w:rPr>
                    <w:t>2</w:t>
                  </w:r>
                  <w:r>
                    <w:rPr>
                      <w:rFonts w:ascii="Arial" w:hAnsi="Arial" w:cs="Arial"/>
                      <w:sz w:val="18"/>
                    </w:rPr>
                    <w:t xml:space="preserve"> panelov sa získa priemerne 100 watthodín za deň.</w:t>
                  </w:r>
                </w:p>
                <w:p w:rsidR="009F194D" w:rsidRDefault="009F194D" w:rsidP="008C6AB2">
                  <w:pPr>
                    <w:spacing w:after="0"/>
                    <w:rPr>
                      <w:rFonts w:ascii="Arial" w:hAnsi="Arial" w:cs="Arial"/>
                      <w:sz w:val="18"/>
                    </w:rPr>
                  </w:pPr>
                </w:p>
                <w:p w:rsidR="008C6AB2" w:rsidRDefault="008C6AB2" w:rsidP="008C6AB2">
                  <w:pPr>
                    <w:rPr>
                      <w:rFonts w:ascii="Arial" w:hAnsi="Arial" w:cs="Arial"/>
                      <w:sz w:val="18"/>
                    </w:rPr>
                  </w:pPr>
                  <w:r>
                    <w:rPr>
                      <w:rFonts w:ascii="Arial" w:hAnsi="Arial" w:cs="Arial"/>
                      <w:sz w:val="18"/>
                    </w:rPr>
                    <w:t xml:space="preserve">Na základe porady so správcom školy uveďte priemernú spotrebu elektrickej energie vašej triedy za jeden deň vyučovania ....................................................... Vypočítajte plochu solárneho panelu postačujúcej na pokrytie spotreby elektrickej energie vo vašej triede ........... </w:t>
                  </w:r>
                </w:p>
              </w:txbxContent>
            </v:textbox>
          </v:roundrect>
        </w:pict>
      </w:r>
      <w:r>
        <w:rPr>
          <w:noProof/>
          <w:lang w:eastAsia="sk-SK"/>
        </w:rPr>
        <w:pict>
          <v:roundrect id="_x0000_s1034" style="position:absolute;margin-left:242.5pt;margin-top:434.2pt;width:262.85pt;height:165.05pt;z-index:251655680" arcsize="5212f" fillcolor="#ff6" stroked="f">
            <v:textbox style="mso-next-textbox:#_x0000_s1034">
              <w:txbxContent>
                <w:p w:rsidR="008C6AB2" w:rsidRDefault="008C6AB2" w:rsidP="008C6AB2">
                  <w:pPr>
                    <w:jc w:val="both"/>
                    <w:rPr>
                      <w:rFonts w:ascii="Arial" w:hAnsi="Arial" w:cs="Arial"/>
                      <w:sz w:val="18"/>
                    </w:rPr>
                  </w:pPr>
                  <w:r>
                    <w:rPr>
                      <w:rFonts w:ascii="Arial" w:hAnsi="Arial" w:cs="Arial"/>
                      <w:sz w:val="18"/>
                    </w:rPr>
                    <w:t xml:space="preserve">Podľa textu doplňte schému: Solárny článok premieňa energiu slnka na elektrinu. Elektrická energia je premieňaná na chemickú pri štiepení vody na vodík a kyslík. Pritom je chemická energia menená na elektrickú energiu, ktorá poháňa vrtuľku:   </w:t>
                  </w:r>
                </w:p>
                <w:p w:rsidR="008C6AB2" w:rsidRDefault="00096D38" w:rsidP="008C6AB2">
                  <w:pPr>
                    <w:jc w:val="both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lang w:eastAsia="sk-SK"/>
                    </w:rPr>
                    <w:drawing>
                      <wp:inline distT="0" distB="0" distL="0" distR="0">
                        <wp:extent cx="3013710" cy="995045"/>
                        <wp:effectExtent l="19050" t="0" r="0" b="0"/>
                        <wp:docPr id="4" name="Obrázo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ok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3710" cy="9950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6AB2" w:rsidRDefault="008C6AB2" w:rsidP="008C6AB2">
                  <w:pPr>
                    <w:jc w:val="both"/>
                    <w:rPr>
                      <w:rFonts w:ascii="Arial" w:hAnsi="Arial" w:cs="Arial"/>
                      <w:sz w:val="18"/>
                    </w:rPr>
                  </w:pPr>
                </w:p>
              </w:txbxContent>
            </v:textbox>
          </v:roundrect>
        </w:pict>
      </w:r>
      <w:r w:rsidR="00096D38">
        <w:rPr>
          <w:noProof/>
          <w:lang w:eastAsia="sk-SK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2289810</wp:posOffset>
            </wp:positionH>
            <wp:positionV relativeFrom="paragraph">
              <wp:posOffset>4412615</wp:posOffset>
            </wp:positionV>
            <wp:extent cx="763270" cy="1031240"/>
            <wp:effectExtent l="19050" t="0" r="0" b="0"/>
            <wp:wrapSquare wrapText="bothSides"/>
            <wp:docPr id="21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7626" t="31816" r="29143" b="41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103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414D7">
        <w:rPr>
          <w:noProof/>
          <w:lang w:eastAsia="sk-SK"/>
        </w:rPr>
        <w:pict>
          <v:roundrect id="_x0000_s1033" style="position:absolute;margin-left:-7.8pt;margin-top:460.65pt;width:245.55pt;height:135pt;z-index:251654656;mso-position-horizontal-relative:text;mso-position-vertical-relative:text" arcsize="5194f">
            <v:textbox style="mso-next-textbox:#_x0000_s1033">
              <w:txbxContent>
                <w:p w:rsidR="008C6AB2" w:rsidRDefault="008C6AB2" w:rsidP="008C6AB2">
                  <w:pPr>
                    <w:spacing w:after="0"/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 xml:space="preserve">Experiment 4: Unavená limonádová elektráreň </w:t>
                  </w:r>
                </w:p>
                <w:p w:rsidR="008C6AB2" w:rsidRDefault="008C6AB2" w:rsidP="008C6AB2">
                  <w:pPr>
                    <w:spacing w:after="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Týmto experimentom ukážte, ako vplýva koncentrácia citrónovej šťavy na silu citrónovej batérie.</w:t>
                  </w:r>
                </w:p>
                <w:p w:rsidR="008C6AB2" w:rsidRDefault="008C6AB2" w:rsidP="008C6AB2">
                  <w:pPr>
                    <w:numPr>
                      <w:ilvl w:val="0"/>
                      <w:numId w:val="3"/>
                    </w:numPr>
                    <w:tabs>
                      <w:tab w:val="clear" w:pos="720"/>
                      <w:tab w:val="num" w:pos="360"/>
                    </w:tabs>
                    <w:spacing w:after="0" w:line="240" w:lineRule="auto"/>
                    <w:ind w:left="360" w:hanging="18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Opakujte predchádzajúci experiment s rôznymi koncentráciami citrónovej šťavy – začnite čistou citrónovou šťavou, </w:t>
                  </w:r>
                </w:p>
                <w:p w:rsidR="008C6AB2" w:rsidRDefault="008C6AB2" w:rsidP="008C6AB2">
                  <w:pPr>
                    <w:numPr>
                      <w:ilvl w:val="0"/>
                      <w:numId w:val="3"/>
                    </w:numPr>
                    <w:tabs>
                      <w:tab w:val="clear" w:pos="720"/>
                      <w:tab w:val="num" w:pos="360"/>
                    </w:tabs>
                    <w:spacing w:after="0" w:line="240" w:lineRule="auto"/>
                    <w:ind w:left="360" w:hanging="18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V ďalších opakovaniach  pridajte do citrónovej šťavy vodu</w:t>
                  </w:r>
                </w:p>
              </w:txbxContent>
            </v:textbox>
          </v:roundrect>
        </w:pict>
      </w:r>
      <w:r w:rsidR="007414D7">
        <w:rPr>
          <w:noProof/>
          <w:lang w:eastAsia="sk-SK"/>
        </w:rPr>
        <w:pict>
          <v:roundrect id="_x0000_s1031" style="position:absolute;margin-left:-3.6pt;margin-top:217.6pt;width:245.55pt;height:234pt;z-index:251652608;mso-position-horizontal-relative:text;mso-position-vertical-relative:text" arcsize="2676f">
            <v:textbox style="mso-next-textbox:#_x0000_s1031">
              <w:txbxContent>
                <w:p w:rsidR="008C6AB2" w:rsidRDefault="008C6AB2" w:rsidP="008C6AB2">
                  <w:pPr>
                    <w:pStyle w:val="Nadpis7"/>
                    <w:rPr>
                      <w:sz w:val="20"/>
                    </w:rPr>
                  </w:pPr>
                  <w:r>
                    <w:rPr>
                      <w:sz w:val="20"/>
                    </w:rPr>
                    <w:t>Experiment 3: Sila limonády</w:t>
                  </w:r>
                </w:p>
                <w:p w:rsidR="008C6AB2" w:rsidRDefault="008C6AB2" w:rsidP="008C6AB2">
                  <w:pPr>
                    <w:spacing w:after="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Týmto experimentom overíte, že z citróna možno vyrobiť elektrický prúd:</w:t>
                  </w:r>
                </w:p>
                <w:p w:rsidR="008C6AB2" w:rsidRDefault="008C6AB2" w:rsidP="008C6AB2">
                  <w:pPr>
                    <w:numPr>
                      <w:ilvl w:val="0"/>
                      <w:numId w:val="2"/>
                    </w:numPr>
                    <w:tabs>
                      <w:tab w:val="left" w:pos="360"/>
                    </w:tabs>
                    <w:spacing w:after="0" w:line="240" w:lineRule="auto"/>
                    <w:ind w:left="360" w:right="12" w:hanging="18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Do plastového pohárika vložte stočený medený plech,</w:t>
                  </w:r>
                </w:p>
                <w:p w:rsidR="008C6AB2" w:rsidRDefault="008C6AB2" w:rsidP="008C6AB2">
                  <w:pPr>
                    <w:numPr>
                      <w:ilvl w:val="0"/>
                      <w:numId w:val="2"/>
                    </w:numPr>
                    <w:tabs>
                      <w:tab w:val="left" w:pos="360"/>
                    </w:tabs>
                    <w:spacing w:after="0" w:line="240" w:lineRule="auto"/>
                    <w:ind w:left="360" w:right="12" w:hanging="18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Na zinkový plech nasaďte dve gumičky tak, aby zabraňovali dotyku zinkového a medeného plechu v poháriku. Vložte aj zinkový plech do pohárika.</w:t>
                  </w:r>
                </w:p>
                <w:p w:rsidR="008C6AB2" w:rsidRDefault="008C6AB2" w:rsidP="008C6AB2">
                  <w:pPr>
                    <w:numPr>
                      <w:ilvl w:val="0"/>
                      <w:numId w:val="2"/>
                    </w:numPr>
                    <w:tabs>
                      <w:tab w:val="left" w:pos="360"/>
                    </w:tabs>
                    <w:spacing w:after="0" w:line="240" w:lineRule="auto"/>
                    <w:ind w:left="360" w:right="12" w:hanging="18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Na horné hrany oboch plechov nasaďte spojovacie svorky a pripojte </w:t>
                  </w:r>
                </w:p>
                <w:p w:rsidR="008C6AB2" w:rsidRDefault="008C6AB2" w:rsidP="008C6AB2">
                  <w:pPr>
                    <w:tabs>
                      <w:tab w:val="left" w:pos="360"/>
                    </w:tabs>
                    <w:spacing w:after="0"/>
                    <w:ind w:left="180" w:right="12" w:firstLine="18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drôty,</w:t>
                  </w:r>
                </w:p>
                <w:p w:rsidR="008C6AB2" w:rsidRDefault="008C6AB2" w:rsidP="008C6AB2">
                  <w:pPr>
                    <w:numPr>
                      <w:ilvl w:val="0"/>
                      <w:numId w:val="2"/>
                    </w:numPr>
                    <w:tabs>
                      <w:tab w:val="left" w:pos="360"/>
                    </w:tabs>
                    <w:spacing w:after="0" w:line="240" w:lineRule="auto"/>
                    <w:ind w:left="360" w:right="12" w:hanging="18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Do pohárika nalejte citrónovú </w:t>
                  </w:r>
                </w:p>
                <w:p w:rsidR="008C6AB2" w:rsidRDefault="008C6AB2" w:rsidP="008C6AB2">
                  <w:pPr>
                    <w:tabs>
                      <w:tab w:val="left" w:pos="360"/>
                    </w:tabs>
                    <w:spacing w:after="0"/>
                    <w:ind w:left="180" w:right="12" w:firstLine="18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šťavu, pričom sa uistite, že sa </w:t>
                  </w:r>
                </w:p>
                <w:p w:rsidR="008C6AB2" w:rsidRDefault="008C6AB2" w:rsidP="008C6AB2">
                  <w:pPr>
                    <w:tabs>
                      <w:tab w:val="left" w:pos="360"/>
                    </w:tabs>
                    <w:spacing w:after="0"/>
                    <w:ind w:left="180" w:right="12" w:firstLine="18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nedotýka svoriek a drôtov,</w:t>
                  </w:r>
                </w:p>
                <w:p w:rsidR="008C6AB2" w:rsidRDefault="008C6AB2" w:rsidP="008C6AB2">
                  <w:pPr>
                    <w:numPr>
                      <w:ilvl w:val="0"/>
                      <w:numId w:val="2"/>
                    </w:numPr>
                    <w:tabs>
                      <w:tab w:val="left" w:pos="360"/>
                    </w:tabs>
                    <w:spacing w:after="0" w:line="240" w:lineRule="auto"/>
                    <w:ind w:left="360" w:right="12" w:hanging="18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Drôty napojte na elektromotor </w:t>
                  </w:r>
                </w:p>
                <w:p w:rsidR="008C6AB2" w:rsidRDefault="008C6AB2" w:rsidP="008C6AB2">
                  <w:pPr>
                    <w:tabs>
                      <w:tab w:val="left" w:pos="360"/>
                    </w:tabs>
                    <w:ind w:left="180" w:right="12" w:firstLine="18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(obr.) na ktorom je farebné </w:t>
                  </w:r>
                </w:p>
                <w:p w:rsidR="008C6AB2" w:rsidRDefault="008C6AB2" w:rsidP="008C6AB2">
                  <w:pPr>
                    <w:tabs>
                      <w:tab w:val="left" w:pos="360"/>
                    </w:tabs>
                    <w:ind w:left="180" w:right="12" w:firstLine="18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koleso. Koleso sa bude točiť </w:t>
                  </w:r>
                </w:p>
                <w:p w:rsidR="008C6AB2" w:rsidRDefault="008C6AB2" w:rsidP="008C6AB2">
                  <w:pPr>
                    <w:tabs>
                      <w:tab w:val="left" w:pos="360"/>
                    </w:tabs>
                    <w:ind w:left="180" w:right="12" w:firstLine="18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asi dve – tri minúty.</w:t>
                  </w:r>
                </w:p>
              </w:txbxContent>
            </v:textbox>
          </v:roundrect>
        </w:pict>
      </w:r>
      <w:r w:rsidR="007414D7">
        <w:rPr>
          <w:noProof/>
          <w:lang w:eastAsia="sk-SK"/>
        </w:rPr>
        <w:pict>
          <v:group id="_x0000_s1028" style="position:absolute;margin-left:252.8pt;margin-top:217.6pt;width:251.15pt;height:208.8pt;z-index:251651584;mso-position-horizontal-relative:text;mso-position-vertical-relative:text" coordorigin="6277,4297" coordsize="4500,3600">
            <v:roundrect id="_x0000_s1029" style="position:absolute;left:6277;top:4297;width:4500;height:3600" arcsize="6174f">
              <v:textbox>
                <w:txbxContent>
                  <w:p w:rsidR="008C6AB2" w:rsidRDefault="008C6AB2" w:rsidP="008C6AB2">
                    <w:pPr>
                      <w:pStyle w:val="Nadpis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Experiment 2: Elektrolýza vody </w:t>
                    </w:r>
                  </w:p>
                  <w:p w:rsidR="008C6AB2" w:rsidRDefault="008C6AB2" w:rsidP="008C6AB2">
                    <w:pPr>
                      <w:numPr>
                        <w:ilvl w:val="0"/>
                        <w:numId w:val="1"/>
                      </w:numPr>
                      <w:tabs>
                        <w:tab w:val="clear" w:pos="720"/>
                        <w:tab w:val="num" w:pos="180"/>
                      </w:tabs>
                      <w:spacing w:after="0" w:line="240" w:lineRule="auto"/>
                      <w:ind w:left="180" w:hanging="180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Zapojte na konce drôtov spojovacie svorky a ponorte ich do vody v sklenenom pohári. Nesmú sa dotýkať jeden druhého. </w:t>
                    </w:r>
                  </w:p>
                  <w:p w:rsidR="008C6AB2" w:rsidRDefault="008C6AB2" w:rsidP="008C6AB2">
                    <w:pPr>
                      <w:numPr>
                        <w:ilvl w:val="0"/>
                        <w:numId w:val="1"/>
                      </w:numPr>
                      <w:tabs>
                        <w:tab w:val="clear" w:pos="720"/>
                        <w:tab w:val="num" w:pos="180"/>
                      </w:tabs>
                      <w:spacing w:after="0" w:line="240" w:lineRule="auto"/>
                      <w:ind w:left="180" w:hanging="180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Drôty zapojte na póly solárnych článkov umiestnených na ekodomčeku. </w:t>
                    </w:r>
                  </w:p>
                  <w:p w:rsidR="008C6AB2" w:rsidRDefault="008C6AB2" w:rsidP="008C6AB2">
                    <w:pPr>
                      <w:numPr>
                        <w:ilvl w:val="0"/>
                        <w:numId w:val="1"/>
                      </w:numPr>
                      <w:tabs>
                        <w:tab w:val="clear" w:pos="720"/>
                        <w:tab w:val="num" w:pos="180"/>
                      </w:tabs>
                      <w:spacing w:after="0"/>
                      <w:ind w:left="180" w:hanging="180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Experiment funguje, </w:t>
                    </w:r>
                  </w:p>
                  <w:p w:rsidR="008C6AB2" w:rsidRDefault="008C6AB2" w:rsidP="008C6AB2">
                    <w:pPr>
                      <w:spacing w:after="0"/>
                      <w:ind w:firstLine="180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keď na solárne články </w:t>
                    </w:r>
                  </w:p>
                  <w:p w:rsidR="008C6AB2" w:rsidRDefault="008C6AB2" w:rsidP="008C6AB2">
                    <w:pPr>
                      <w:tabs>
                        <w:tab w:val="num" w:pos="180"/>
                      </w:tabs>
                      <w:spacing w:after="0"/>
                      <w:ind w:firstLine="180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dopadá priame </w:t>
                    </w:r>
                  </w:p>
                  <w:p w:rsidR="008C6AB2" w:rsidRDefault="008C6AB2" w:rsidP="008C6AB2">
                    <w:pPr>
                      <w:tabs>
                        <w:tab w:val="num" w:pos="180"/>
                      </w:tabs>
                      <w:spacing w:after="0"/>
                      <w:ind w:firstLine="180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slnečné svetlo. </w:t>
                    </w:r>
                  </w:p>
                  <w:p w:rsidR="008C6AB2" w:rsidRDefault="008C6AB2" w:rsidP="008C6AB2">
                    <w:pPr>
                      <w:tabs>
                        <w:tab w:val="num" w:pos="180"/>
                      </w:tabs>
                      <w:spacing w:after="0"/>
                      <w:rPr>
                        <w:rFonts w:ascii="Arial" w:hAnsi="Arial" w:cs="Arial"/>
                        <w:sz w:val="20"/>
                      </w:rPr>
                    </w:pPr>
                  </w:p>
                  <w:p w:rsidR="008C6AB2" w:rsidRDefault="008C6AB2" w:rsidP="008C6AB2">
                    <w:pPr>
                      <w:tabs>
                        <w:tab w:val="num" w:pos="180"/>
                      </w:tabs>
                      <w:spacing w:after="0"/>
                      <w:rPr>
                        <w:rFonts w:ascii="Arial" w:hAnsi="Arial" w:cs="Arial"/>
                        <w:sz w:val="20"/>
                      </w:rPr>
                    </w:pPr>
                  </w:p>
                  <w:p w:rsidR="008C6AB2" w:rsidRDefault="008C6AB2" w:rsidP="008C6AB2">
                    <w:pPr>
                      <w:numPr>
                        <w:ilvl w:val="0"/>
                        <w:numId w:val="1"/>
                      </w:numPr>
                      <w:tabs>
                        <w:tab w:val="clear" w:pos="720"/>
                        <w:tab w:val="num" w:pos="180"/>
                      </w:tabs>
                      <w:spacing w:after="0" w:line="240" w:lineRule="auto"/>
                      <w:ind w:left="180" w:hanging="180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Po niekoľkých </w:t>
                    </w:r>
                  </w:p>
                  <w:p w:rsidR="008C6AB2" w:rsidRDefault="008C6AB2" w:rsidP="008C6AB2">
                    <w:pPr>
                      <w:spacing w:after="0"/>
                      <w:ind w:firstLine="180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minútach  môžete </w:t>
                    </w:r>
                  </w:p>
                  <w:p w:rsidR="008C6AB2" w:rsidRDefault="008C6AB2" w:rsidP="008C6AB2">
                    <w:pPr>
                      <w:ind w:firstLine="180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pozorovať na svorkách vznik bubliniek...</w:t>
                    </w:r>
                  </w:p>
                </w:txbxContent>
              </v:textbox>
            </v:roundrect>
            <v:shape id="_x0000_s1030" type="#_x0000_t75" style="position:absolute;left:8679;top:6097;width:2098;height:1340">
              <v:imagedata r:id="rId12" o:title="" croptop="23380f" cropbottom="24774f" cropleft="28290f" cropright="19455f"/>
            </v:shape>
          </v:group>
        </w:pict>
      </w:r>
      <w:r w:rsidR="007414D7">
        <w:rPr>
          <w:noProof/>
          <w:lang w:eastAsia="sk-SK"/>
        </w:rPr>
        <w:pict>
          <v:roundrect id="_x0000_s1026" style="position:absolute;margin-left:-5.4pt;margin-top:31.1pt;width:293.15pt;height:180.85pt;z-index:251649536;mso-position-horizontal-relative:text;mso-position-vertical-relative:text" arcsize="7685f" fillcolor="#ff6" stroked="f">
            <v:textbox>
              <w:txbxContent>
                <w:p w:rsidR="008C6AB2" w:rsidRDefault="008C6AB2" w:rsidP="008C6AB2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Opíšte schému premien slnečnej energie na iné formy energie (Neuss, 2001):</w:t>
                  </w:r>
                </w:p>
                <w:p w:rsidR="008C6AB2" w:rsidRDefault="00096D38" w:rsidP="008C6AB2">
                  <w:pPr>
                    <w:ind w:hanging="18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lang w:eastAsia="sk-SK"/>
                    </w:rPr>
                    <w:drawing>
                      <wp:inline distT="0" distB="0" distL="0" distR="0">
                        <wp:extent cx="3518535" cy="1521460"/>
                        <wp:effectExtent l="19050" t="0" r="5715" b="0"/>
                        <wp:docPr id="6" name="Obrázo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ok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8535" cy="152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roundrect>
        </w:pict>
      </w:r>
      <w:r w:rsidR="007414D7">
        <w:rPr>
          <w:noProof/>
          <w:lang w:eastAsia="sk-SK"/>
        </w:rPr>
        <w:pict>
          <v:roundrect id="_x0000_s1027" style="position:absolute;margin-left:293.75pt;margin-top:35.7pt;width:202.5pt;height:173.25pt;z-index:251650560;mso-position-horizontal-relative:text;mso-position-vertical-relative:text" arcsize="6554f">
            <v:textbox style="mso-next-textbox:#_x0000_s1027">
              <w:txbxContent>
                <w:p w:rsidR="008C6AB2" w:rsidRDefault="008C6AB2" w:rsidP="008C6AB2">
                  <w:pPr>
                    <w:pStyle w:val="Nadpis7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Experiment 1: A bolo svetlo </w:t>
                  </w:r>
                </w:p>
                <w:p w:rsidR="008C6AB2" w:rsidRDefault="008C6AB2" w:rsidP="008C6AB2">
                  <w:pPr>
                    <w:spacing w:after="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V tomto experimente overíte, ako sa slnečná energia premieňa na elektrický prúd pomocou fotovoltaického článku. Viac na fyzike…</w:t>
                  </w:r>
                </w:p>
                <w:p w:rsidR="008C6AB2" w:rsidRDefault="008C6AB2" w:rsidP="008C6AB2">
                  <w:pPr>
                    <w:spacing w:after="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Podľa obrázkov zapojte články na strechu domčeka a vytvorte tak solárnu elektráreň pre domček. Zapojte pomocou drôtov žiarovku. </w:t>
                  </w:r>
                </w:p>
                <w:p w:rsidR="008C6AB2" w:rsidRDefault="008C6AB2" w:rsidP="008C6AB2">
                  <w:pPr>
                    <w:spacing w:after="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Domček nasmerujte článkami k slnku a pozorujte – žiarovka svieti…</w:t>
                  </w:r>
                </w:p>
              </w:txbxContent>
            </v:textbox>
          </v:roundrect>
        </w:pict>
      </w:r>
    </w:p>
    <w:sectPr w:rsidR="00DE20D0" w:rsidSect="009F194D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6322" w:rsidRDefault="00966322" w:rsidP="00B1722E">
      <w:pPr>
        <w:spacing w:after="0" w:line="240" w:lineRule="auto"/>
      </w:pPr>
      <w:r>
        <w:separator/>
      </w:r>
    </w:p>
  </w:endnote>
  <w:endnote w:type="continuationSeparator" w:id="1">
    <w:p w:rsidR="00966322" w:rsidRDefault="00966322" w:rsidP="00B1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6322" w:rsidRDefault="00966322" w:rsidP="00B1722E">
      <w:pPr>
        <w:spacing w:after="0" w:line="240" w:lineRule="auto"/>
      </w:pPr>
      <w:r>
        <w:separator/>
      </w:r>
    </w:p>
  </w:footnote>
  <w:footnote w:type="continuationSeparator" w:id="1">
    <w:p w:rsidR="00966322" w:rsidRDefault="00966322" w:rsidP="00B1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Nadpis"/>
      <w:id w:val="77738743"/>
      <w:placeholder>
        <w:docPart w:val="5609B8EC8181491E9BC9ABEB62F5E28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B1722E" w:rsidRDefault="00B1722E">
        <w:pPr>
          <w:pStyle w:val="Hlavik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Pracovný list pre tímy druháci a prima</w:t>
        </w:r>
      </w:p>
    </w:sdtContent>
  </w:sdt>
  <w:p w:rsidR="00B1722E" w:rsidRDefault="00B1722E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1.5pt;height:11.5pt" o:bullet="t">
        <v:imagedata r:id="rId1" o:title="art7AAF"/>
      </v:shape>
    </w:pict>
  </w:numPicBullet>
  <w:abstractNum w:abstractNumId="0">
    <w:nsid w:val="0DE81C80"/>
    <w:multiLevelType w:val="hybridMultilevel"/>
    <w:tmpl w:val="48A8A79C"/>
    <w:lvl w:ilvl="0" w:tplc="040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F15393"/>
    <w:multiLevelType w:val="hybridMultilevel"/>
    <w:tmpl w:val="08A03FBC"/>
    <w:lvl w:ilvl="0" w:tplc="9612C1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A84DF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0A340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86E9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ACF2C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E0CE6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EADA9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2070F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92691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D492380"/>
    <w:multiLevelType w:val="hybridMultilevel"/>
    <w:tmpl w:val="3F54DC68"/>
    <w:lvl w:ilvl="0" w:tplc="040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A140190"/>
    <w:multiLevelType w:val="hybridMultilevel"/>
    <w:tmpl w:val="209C7F46"/>
    <w:lvl w:ilvl="0" w:tplc="469C48DC">
      <w:start w:val="1"/>
      <w:numFmt w:val="bullet"/>
      <w:lvlText w:val="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469C48DC">
      <w:start w:val="1"/>
      <w:numFmt w:val="bullet"/>
      <w:lvlText w:val=""/>
      <w:lvlJc w:val="left"/>
      <w:pPr>
        <w:tabs>
          <w:tab w:val="num" w:pos="3390"/>
        </w:tabs>
        <w:ind w:left="3390" w:hanging="360"/>
      </w:pPr>
      <w:rPr>
        <w:rFonts w:ascii="Wingdings" w:hAnsi="Wingdings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4">
    <w:nsid w:val="2C476C70"/>
    <w:multiLevelType w:val="hybridMultilevel"/>
    <w:tmpl w:val="8ABCE8C2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95F257C"/>
    <w:multiLevelType w:val="hybridMultilevel"/>
    <w:tmpl w:val="80687AEC"/>
    <w:lvl w:ilvl="0" w:tplc="041B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1744325"/>
    <w:multiLevelType w:val="hybridMultilevel"/>
    <w:tmpl w:val="572EE23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29D3DD0"/>
    <w:multiLevelType w:val="hybridMultilevel"/>
    <w:tmpl w:val="39AA7E8C"/>
    <w:lvl w:ilvl="0" w:tplc="204089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1A967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9ABF7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90215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DA27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B8523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E2771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C69BD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A67A6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5B0E7D16"/>
    <w:multiLevelType w:val="hybridMultilevel"/>
    <w:tmpl w:val="11462794"/>
    <w:lvl w:ilvl="0" w:tplc="AF1670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4C91C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EC9B9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3249C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F2DFC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20189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DFE960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B6A38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E8AB9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669E141E"/>
    <w:multiLevelType w:val="hybridMultilevel"/>
    <w:tmpl w:val="10EA538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23A5AA3"/>
    <w:multiLevelType w:val="hybridMultilevel"/>
    <w:tmpl w:val="F4C48F8C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E4F67C2"/>
    <w:multiLevelType w:val="hybridMultilevel"/>
    <w:tmpl w:val="A0A45C6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1"/>
  </w:num>
  <w:num w:numId="4">
    <w:abstractNumId w:val="10"/>
  </w:num>
  <w:num w:numId="5">
    <w:abstractNumId w:val="4"/>
  </w:num>
  <w:num w:numId="6">
    <w:abstractNumId w:val="2"/>
  </w:num>
  <w:num w:numId="7">
    <w:abstractNumId w:val="3"/>
  </w:num>
  <w:num w:numId="8">
    <w:abstractNumId w:val="0"/>
  </w:num>
  <w:num w:numId="9">
    <w:abstractNumId w:val="5"/>
  </w:num>
  <w:num w:numId="10">
    <w:abstractNumId w:val="7"/>
  </w:num>
  <w:num w:numId="11">
    <w:abstractNumId w:val="1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6AB2"/>
    <w:rsid w:val="00096D38"/>
    <w:rsid w:val="00153F07"/>
    <w:rsid w:val="001B5C21"/>
    <w:rsid w:val="001F38ED"/>
    <w:rsid w:val="00243598"/>
    <w:rsid w:val="00324267"/>
    <w:rsid w:val="00353073"/>
    <w:rsid w:val="00487856"/>
    <w:rsid w:val="006102EF"/>
    <w:rsid w:val="00691460"/>
    <w:rsid w:val="006E0468"/>
    <w:rsid w:val="007414D7"/>
    <w:rsid w:val="008762FE"/>
    <w:rsid w:val="008C6AB2"/>
    <w:rsid w:val="00966322"/>
    <w:rsid w:val="009F194D"/>
    <w:rsid w:val="00A457F3"/>
    <w:rsid w:val="00B1722E"/>
    <w:rsid w:val="00B9315B"/>
    <w:rsid w:val="00B94829"/>
    <w:rsid w:val="00CE7453"/>
    <w:rsid w:val="00D21AE9"/>
    <w:rsid w:val="00D37F0D"/>
    <w:rsid w:val="00DB06CE"/>
    <w:rsid w:val="00DE20D0"/>
    <w:rsid w:val="00DF0AF3"/>
    <w:rsid w:val="00EC4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20D0"/>
    <w:pPr>
      <w:spacing w:after="200" w:line="276" w:lineRule="auto"/>
    </w:pPr>
    <w:rPr>
      <w:sz w:val="22"/>
      <w:szCs w:val="22"/>
      <w:lang w:eastAsia="en-US"/>
    </w:rPr>
  </w:style>
  <w:style w:type="paragraph" w:styleId="Nadpis3">
    <w:name w:val="heading 3"/>
    <w:basedOn w:val="Normlny"/>
    <w:next w:val="Normlny"/>
    <w:link w:val="Nadpis3Char"/>
    <w:qFormat/>
    <w:rsid w:val="009F194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adpis7">
    <w:name w:val="heading 7"/>
    <w:basedOn w:val="Normlny"/>
    <w:next w:val="Normlny"/>
    <w:link w:val="Nadpis7Char"/>
    <w:qFormat/>
    <w:rsid w:val="008C6AB2"/>
    <w:pPr>
      <w:keepNext/>
      <w:spacing w:after="0" w:line="240" w:lineRule="auto"/>
      <w:outlineLvl w:val="6"/>
    </w:pPr>
    <w:rPr>
      <w:rFonts w:ascii="Arial" w:eastAsia="Times New Roman" w:hAnsi="Arial" w:cs="Arial"/>
      <w:b/>
      <w:bCs/>
      <w:szCs w:val="24"/>
      <w:lang w:eastAsia="cs-CZ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8C6AB2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C6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C6AB2"/>
    <w:rPr>
      <w:rFonts w:ascii="Tahoma" w:hAnsi="Tahoma" w:cs="Tahoma"/>
      <w:sz w:val="16"/>
      <w:szCs w:val="16"/>
    </w:rPr>
  </w:style>
  <w:style w:type="character" w:customStyle="1" w:styleId="Nadpis7Char">
    <w:name w:val="Nadpis 7 Char"/>
    <w:basedOn w:val="Predvolenpsmoodseku"/>
    <w:link w:val="Nadpis7"/>
    <w:rsid w:val="008C6AB2"/>
    <w:rPr>
      <w:rFonts w:ascii="Arial" w:eastAsia="Times New Roman" w:hAnsi="Arial" w:cs="Arial"/>
      <w:b/>
      <w:bCs/>
      <w:szCs w:val="24"/>
      <w:lang w:eastAsia="cs-CZ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8C6AB2"/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NormlnNorm0">
    <w:name w:val="Normální.Norm0"/>
    <w:locked/>
    <w:rsid w:val="008C6AB2"/>
    <w:pPr>
      <w:autoSpaceDE w:val="0"/>
      <w:autoSpaceDN w:val="0"/>
      <w:jc w:val="both"/>
    </w:pPr>
    <w:rPr>
      <w:rFonts w:ascii="Times New Roman" w:eastAsia="Times New Roman" w:hAnsi="Times New Roman"/>
      <w:sz w:val="24"/>
      <w:szCs w:val="24"/>
    </w:rPr>
  </w:style>
  <w:style w:type="paragraph" w:styleId="Normlnywebov">
    <w:name w:val="Normal (Web)"/>
    <w:basedOn w:val="Normlny"/>
    <w:semiHidden/>
    <w:rsid w:val="008C6AB2"/>
    <w:pPr>
      <w:spacing w:after="0" w:line="240" w:lineRule="auto"/>
    </w:pPr>
    <w:rPr>
      <w:rFonts w:ascii="Times New Roman" w:eastAsia="Times New Roman" w:hAnsi="Times New Roman"/>
      <w:sz w:val="24"/>
      <w:szCs w:val="24"/>
      <w:lang w:val="cs-CZ" w:eastAsia="cs-CZ"/>
    </w:rPr>
  </w:style>
  <w:style w:type="character" w:customStyle="1" w:styleId="Nadpis3Char">
    <w:name w:val="Nadpis 3 Char"/>
    <w:basedOn w:val="Predvolenpsmoodseku"/>
    <w:link w:val="Nadpis3"/>
    <w:rsid w:val="009F194D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Zkladntext">
    <w:name w:val="Body Text"/>
    <w:basedOn w:val="Normlny"/>
    <w:link w:val="ZkladntextChar"/>
    <w:uiPriority w:val="99"/>
    <w:rsid w:val="006102EF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ZkladntextChar">
    <w:name w:val="Základný text Char"/>
    <w:basedOn w:val="Predvolenpsmoodseku"/>
    <w:link w:val="Zkladntext"/>
    <w:uiPriority w:val="99"/>
    <w:rsid w:val="006102EF"/>
    <w:rPr>
      <w:rFonts w:ascii="Times New Roman" w:eastAsia="Times New Roman" w:hAnsi="Times New Roman"/>
      <w:sz w:val="24"/>
      <w:szCs w:val="24"/>
    </w:rPr>
  </w:style>
  <w:style w:type="table" w:styleId="Mriekatabuky">
    <w:name w:val="Table Grid"/>
    <w:basedOn w:val="Normlnatabuka"/>
    <w:uiPriority w:val="59"/>
    <w:rsid w:val="006102E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lavika">
    <w:name w:val="header"/>
    <w:basedOn w:val="Normlny"/>
    <w:link w:val="HlavikaChar"/>
    <w:uiPriority w:val="99"/>
    <w:unhideWhenUsed/>
    <w:rsid w:val="00B1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1722E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semiHidden/>
    <w:unhideWhenUsed/>
    <w:rsid w:val="00B1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B1722E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3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7681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48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1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w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609B8EC8181491E9BC9ABEB62F5E28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376FA8A-79DB-40F5-839C-7D826D0BC490}"/>
      </w:docPartPr>
      <w:docPartBody>
        <w:p w:rsidR="00000000" w:rsidRDefault="00A504E1" w:rsidP="00A504E1">
          <w:pPr>
            <w:pStyle w:val="5609B8EC8181491E9BC9ABEB62F5E28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[Zadajte nadpis dokumentu]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A504E1"/>
    <w:rsid w:val="00A504E1"/>
    <w:rsid w:val="00F13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5609B8EC8181491E9BC9ABEB62F5E28B">
    <w:name w:val="5609B8EC8181491E9BC9ABEB62F5E28B"/>
    <w:rsid w:val="00A504E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Pracovný list pre tímy druháci a prima</dc:title>
  <dc:creator>Ing. Ján Dzurišin</dc:creator>
  <cp:lastModifiedBy>učiteľ</cp:lastModifiedBy>
  <cp:revision>2</cp:revision>
  <dcterms:created xsi:type="dcterms:W3CDTF">2013-05-15T10:28:00Z</dcterms:created>
  <dcterms:modified xsi:type="dcterms:W3CDTF">2013-05-15T10:28:00Z</dcterms:modified>
</cp:coreProperties>
</file>